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87" w:rsidRPr="00BA1D87" w:rsidRDefault="00BA1D87" w:rsidP="00BA1D87">
      <w:pPr>
        <w:shd w:val="clear" w:color="auto" w:fill="FFFFFF"/>
        <w:spacing w:after="0" w:line="393" w:lineRule="atLeast"/>
        <w:jc w:val="center"/>
        <w:outlineLvl w:val="2"/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</w:pPr>
      <w:bookmarkStart w:id="0" w:name="_GoBack"/>
      <w:r w:rsidRPr="00BA1D87">
        <w:rPr>
          <w:rFonts w:ascii="Times New Roman" w:eastAsia="Times New Roman" w:hAnsi="Times New Roman" w:cs="Times New Roman"/>
          <w:b/>
          <w:color w:val="2E5188"/>
          <w:sz w:val="32"/>
          <w:szCs w:val="32"/>
          <w:lang w:eastAsia="ru-RU"/>
        </w:rPr>
        <w:t>Минимальные баллы и их подсчет ОГЭ</w:t>
      </w:r>
    </w:p>
    <w:bookmarkEnd w:id="0"/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b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color w:val="2E5188"/>
          <w:sz w:val="24"/>
          <w:szCs w:val="24"/>
          <w:lang w:eastAsia="ru-RU"/>
        </w:rPr>
        <w:t>Оценивание экзаменационных работ по русскому языку</w:t>
      </w:r>
    </w:p>
    <w:p w:rsidR="008632F5" w:rsidRPr="008632F5" w:rsidRDefault="008632F5" w:rsidP="008632F5">
      <w:pPr>
        <w:numPr>
          <w:ilvl w:val="0"/>
          <w:numId w:val="1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"https://www.ege.spb.ru/index.php?option=com_k2&amp;view=item&amp;id=146:otsenivanie-ekzamenatsionnykh-rabot-po-russkomu-yazyku&amp;Itemid=336&amp;tmpl=component&amp;print=1"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ОГЭ.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Минимальное количество баллов по русскому языку, которое подтверждает освоение обучающимся образовательной программы основного общего образования, составляет 15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33 балла.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593"/>
        <w:gridCol w:w="673"/>
        <w:gridCol w:w="3969"/>
        <w:gridCol w:w="319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22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– 28,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4 баллов за грамотность (по критериям ГК1–ГК4).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 критериям ГК1–ГК4 обучающийся набрал менее 4 баллов, выставляется отметка «3»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33,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6 баллов за грамотность (по критериям ГК1–ГК4).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 критериям ГК1–ГК4 обучающийся набрал менее</w:t>
            </w: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 баллов, выставляется отметка «4».</w:t>
            </w:r>
          </w:p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русскому языку,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17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2"/>
        <w:gridCol w:w="842"/>
        <w:gridCol w:w="999"/>
        <w:gridCol w:w="1156"/>
        <w:gridCol w:w="1171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русскому языку,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17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</w:tr>
    </w:tbl>
    <w:p w:rsid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</w:p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математике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математике, подтверждающее освоение обучающимся образовательной программы основного общего образования в соответствии с требованиями государственного образовательного стандарта, составляет 7 баллов, набранные в сумме за выполнение заданий по алгебре и геометрии, при условии, что из них не менее 2 баллов получено за выполнение заданий по геометрии (задания 15-19, 23-25).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Максимальное количество баллов, которое может получить участник ОГЭ за выполнение всей экзаменационной работы, – 31 балл.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Отметки "3", "4" и "5" по пятибалльной системе оценивания выставляются при получении суммарного балла, указанного в шкале пересчета суммарного балла за выполнение экзаменационной работы в целом в отметку по пятибалльной шкале, при условии, что из них не менее 2 баллов получено за выполнение заданий по геометрии (задания 15-19, 23-25)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системе оценивания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586"/>
        <w:gridCol w:w="2695"/>
        <w:gridCol w:w="2719"/>
        <w:gridCol w:w="2734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7 - 14, не менее 2 баллов получено за выполнение заданий по геометрии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15 - 21, не менее 2 баллов получено за выполнение заданий по геометрии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22 - 31, не менее 2 баллов получено за выполнение заданий по геометрии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Письменная форма (с </w:t>
      </w:r>
      <w:proofErr w:type="gramStart"/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маркировкой  «</w:t>
      </w:r>
      <w:proofErr w:type="gramEnd"/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А» для обучающихся без ОВЗ и с ОВЗ за исключением задержки психического развития, с маркировкой «С» для слепых обучающихся).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первичных баллов по математике, которое подтверждает освоение обучающимся образовательной программы основного общего образования, составляет 4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первичных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14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системе оценивания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5"/>
        <w:gridCol w:w="878"/>
        <w:gridCol w:w="878"/>
        <w:gridCol w:w="878"/>
        <w:gridCol w:w="1221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системе оценивания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первичный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0 - 3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10 - 14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 (с маркировкой «К» для обучающихся с задержкой психического развития).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первичных баллов по математике, которое подтверждает освоение обучающимся образовательной программы основного общего образования, составляет 3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 первичных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10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системе оценивания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1059"/>
        <w:gridCol w:w="1059"/>
        <w:gridCol w:w="1059"/>
        <w:gridCol w:w="1274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первичных баллов по математике,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10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Шкала пересчета первичного балла за выполнение экзаменационной работы в отметку по пятибалльной системе оценивания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1059"/>
        <w:gridCol w:w="1059"/>
        <w:gridCol w:w="1059"/>
        <w:gridCol w:w="1274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физике</w:t>
      </w:r>
    </w:p>
    <w:p w:rsidR="008632F5" w:rsidRPr="008632F5" w:rsidRDefault="008632F5" w:rsidP="008632F5">
      <w:pPr>
        <w:numPr>
          <w:ilvl w:val="0"/>
          <w:numId w:val="3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"https://www.ege.spb.ru/index.php?option=com_k2&amp;view=item&amp;id=361:otsenivanie-ekzamenatsionnykh-rabot-oge-po-fizike&amp;Itemid=508&amp;tmpl=component&amp;print=1"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физике, которое подтверждает освоение обучающимся образовательной программы основного общего образования, составляет 11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45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11 - 22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23 - 34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35 - 45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физике, которое подтверждает освоение обучающимся образовательной программы основного общего образования, составляет 8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28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1023"/>
        <w:gridCol w:w="1216"/>
        <w:gridCol w:w="1408"/>
        <w:gridCol w:w="142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22 - 28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физике, которое подтверждает освоение обучающимся образовательной программы основного общего образования, составляет 3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10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8"/>
        <w:gridCol w:w="1047"/>
        <w:gridCol w:w="1113"/>
        <w:gridCol w:w="1113"/>
        <w:gridCol w:w="1259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химии</w:t>
      </w:r>
    </w:p>
    <w:p w:rsidR="008632F5" w:rsidRPr="008632F5" w:rsidRDefault="008632F5" w:rsidP="008632F5">
      <w:pPr>
        <w:numPr>
          <w:ilvl w:val="0"/>
          <w:numId w:val="4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"https://www.ege.spb.ru/index.php?option=com_k2&amp;view=item&amp;id=425:otsenivanie-ekzamenatsionnykh-rabot-oge-po-khimii&amp;Itemid=509&amp;tmpl=component&amp;print=1"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химии, которое подтверждает освоение обучающимся образовательной программы основного общего образования, составляет 10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 (без реального эксперимента), – 40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шкале (работа без реального эксперимента, демоверсия 1)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1007"/>
        <w:gridCol w:w="1384"/>
        <w:gridCol w:w="1384"/>
        <w:gridCol w:w="1399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21 - 30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31 - 40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химии, которое подтверждает освоение обучающимся образовательной программы основного общего образования, составляет 7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17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химии, которое подтверждает освоение обучающимся образовательной программы основного общего образования, составляет 2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7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9"/>
        <w:gridCol w:w="1066"/>
        <w:gridCol w:w="1132"/>
        <w:gridCol w:w="1132"/>
        <w:gridCol w:w="1081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3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биологии</w:t>
      </w:r>
    </w:p>
    <w:p w:rsidR="008632F5" w:rsidRPr="008632F5" w:rsidRDefault="008632F5" w:rsidP="008632F5">
      <w:pPr>
        <w:numPr>
          <w:ilvl w:val="0"/>
          <w:numId w:val="5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"https://www.ege.spb.ru/index.php?option=com_k2&amp;view=item&amp;id=426:otsenivanie-ekzamenatsionnykh-rabot-oge-po-biologii&amp;Itemid=510&amp;tmpl=component&amp;print=1"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биологии, которое подтверждает освоение обучающимся образовательной программы основного общего образования, составляет 12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45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36 - 45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биологии, которое подтверждает освоение обучающимся образовательной программы основного общего образования, составляет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37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1023"/>
        <w:gridCol w:w="1216"/>
        <w:gridCol w:w="1408"/>
        <w:gridCol w:w="142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9 - 17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18 - 27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28 - 37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биологии, которое подтверждает освоение обучающимся образовательной программы основного общего образования, составляет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выполнение заданий экзаменационного билета, – 10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8"/>
        <w:gridCol w:w="1047"/>
        <w:gridCol w:w="1113"/>
        <w:gridCol w:w="1113"/>
        <w:gridCol w:w="1259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географии</w:t>
      </w:r>
    </w:p>
    <w:p w:rsidR="008632F5" w:rsidRPr="008632F5" w:rsidRDefault="008632F5" w:rsidP="008632F5">
      <w:pPr>
        <w:numPr>
          <w:ilvl w:val="0"/>
          <w:numId w:val="6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"https://www.ege.spb.ru/index.php?option=com_k2&amp;view=item&amp;id=427:otsenivanie-ekzamenatsionnykh-rabot-oge-po-geografii&amp;Itemid=511&amp;tmpl=component&amp;print=1"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географии, которое подтверждает освоение обучающимся образовательной программы основного общего образования, составляет 11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31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26 - 31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географии, которое подтверждает освоение обучающимся образовательной программы основного общего образования, составляет 10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23 балла.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1"/>
        <w:gridCol w:w="974"/>
        <w:gridCol w:w="1340"/>
        <w:gridCol w:w="1340"/>
        <w:gridCol w:w="1355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15 - 19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20 - 23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географии, которое подтверждает освоение обучающимся образовательной программы основного общего образования, составляет 3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8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3"/>
        <w:gridCol w:w="1078"/>
        <w:gridCol w:w="1078"/>
        <w:gridCol w:w="1078"/>
        <w:gridCol w:w="109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обществознанию</w:t>
      </w:r>
    </w:p>
    <w:p w:rsidR="008632F5" w:rsidRPr="008632F5" w:rsidRDefault="008632F5" w:rsidP="008632F5">
      <w:pPr>
        <w:numPr>
          <w:ilvl w:val="0"/>
          <w:numId w:val="7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"https://www.ege.spb.ru/index.php?option=com_k2&amp;view=item&amp;id=428:otsenivanie-ekzamenatsionnykh-rabot-oge-po-obshchestvoznanie&amp;Itemid=512&amp;tmpl=component&amp;print=1"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обществознанию, которое подтверждает освоение обучающимся образовательной программы основного общего образования, составляет 13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37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32 - 37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Минимальное количество баллов по обществознанию, которое подтверждает освоение обучающимся образовательной программы основного общего образования, составляет 6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23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19 - 23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обществознанию, которое подтверждает освоение обучающимся образовательной программы основного общего образования, составляет 2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6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1091"/>
        <w:gridCol w:w="954"/>
        <w:gridCol w:w="1091"/>
        <w:gridCol w:w="1106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истории</w:t>
      </w:r>
    </w:p>
    <w:p w:rsidR="008632F5" w:rsidRPr="008632F5" w:rsidRDefault="008632F5" w:rsidP="008632F5">
      <w:pPr>
        <w:numPr>
          <w:ilvl w:val="0"/>
          <w:numId w:val="8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"https://www.ege.spb.ru/index.php?option=com_k2&amp;view=item&amp;id=429:otsenivanie-ekzamenatsionnykh-rabot-oge-po-istorii&amp;Itemid=513&amp;tmpl=component&amp;print=1"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истории, которое подтверждает освоение обучающимся образовательной программы основного общего образования, составляет 11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37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11 - 20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21 - 29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30 - 37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истории, которое подтверждает освоение обучающимся образовательной программы основного общего образования, составляет 7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  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24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13 - 18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19 - 24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истории, которое подтверждает освоение обучающимся образовательной программы основного общего образования, составляет 2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6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1091"/>
        <w:gridCol w:w="954"/>
        <w:gridCol w:w="1091"/>
        <w:gridCol w:w="1106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Оценивание экзаменационных работ по литературе</w:t>
      </w:r>
    </w:p>
    <w:p w:rsidR="008632F5" w:rsidRPr="008632F5" w:rsidRDefault="008632F5" w:rsidP="008632F5">
      <w:pPr>
        <w:numPr>
          <w:ilvl w:val="0"/>
          <w:numId w:val="9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"https://www.ege.spb.ru/index.php?option=com_k2&amp;view=item&amp;id=430:otsenivanie-ekzamenatsionnykh-rabot-oge-po-literature&amp;Itemid=514&amp;tmpl=component&amp;print=1"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литературе, которое подтверждает освоение обучающимся образовательной программы основного общего образования, составляет 16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45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37 - 45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литературе, которое подтверждает освоение обучающимся образовательной программы основного общего образования, составляет 6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28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6 - 13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22 - 28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литературе,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20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5"/>
        <w:gridCol w:w="990"/>
        <w:gridCol w:w="1176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17 - 20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93" w:lineRule="atLeast"/>
        <w:jc w:val="both"/>
        <w:outlineLvl w:val="2"/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 xml:space="preserve">Оценивание экзаменационных работ </w:t>
      </w:r>
      <w:proofErr w:type="gramStart"/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>по информатика</w:t>
      </w:r>
      <w:proofErr w:type="gramEnd"/>
      <w:r w:rsidRPr="008632F5">
        <w:rPr>
          <w:rFonts w:ascii="Times New Roman" w:eastAsia="Times New Roman" w:hAnsi="Times New Roman" w:cs="Times New Roman"/>
          <w:color w:val="2E5188"/>
          <w:sz w:val="24"/>
          <w:szCs w:val="24"/>
          <w:lang w:eastAsia="ru-RU"/>
        </w:rPr>
        <w:t xml:space="preserve"> и ИКТ</w:t>
      </w:r>
    </w:p>
    <w:p w:rsidR="008632F5" w:rsidRPr="008632F5" w:rsidRDefault="008632F5" w:rsidP="008632F5">
      <w:pPr>
        <w:numPr>
          <w:ilvl w:val="0"/>
          <w:numId w:val="10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"https://www.ege.spb.ru/index.php?option=com_k2&amp;view=item&amp;id=431:otsenivanie-ekzamenatsionnykh-rabot-oge-po-informatika-i-ikt&amp;Itemid=515&amp;tmpl=component&amp;print=1"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информатике и ИКТ,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экзаменационной работы, – 19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1023"/>
        <w:gridCol w:w="1216"/>
        <w:gridCol w:w="1408"/>
        <w:gridCol w:w="142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16 - 19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информатике, которое подтверждает освоение обучающимся образовательной программы основного общего образования, составляет 5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  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14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3"/>
        <w:gridCol w:w="1024"/>
        <w:gridCol w:w="1024"/>
        <w:gridCol w:w="1216"/>
        <w:gridCol w:w="142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12 - 14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информатике, которое подтверждает освоение обучающимся образовательной программы основного общего образования, составляет 2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6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8"/>
        <w:gridCol w:w="1091"/>
        <w:gridCol w:w="1091"/>
        <w:gridCol w:w="1091"/>
        <w:gridCol w:w="969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4 - 5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</w:tbl>
    <w:p w:rsidR="008632F5" w:rsidRPr="008632F5" w:rsidRDefault="008632F5" w:rsidP="008632F5">
      <w:pPr>
        <w:pStyle w:val="3"/>
        <w:shd w:val="clear" w:color="auto" w:fill="FFFFFF"/>
        <w:spacing w:before="0" w:line="393" w:lineRule="atLeast"/>
        <w:jc w:val="both"/>
        <w:rPr>
          <w:rFonts w:ascii="Times New Roman" w:eastAsia="Times New Roman" w:hAnsi="Times New Roman" w:cs="Times New Roman"/>
          <w:color w:val="2E5188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 </w:t>
      </w:r>
      <w:r w:rsidRPr="008632F5">
        <w:rPr>
          <w:rFonts w:ascii="Times New Roman" w:eastAsia="Times New Roman" w:hAnsi="Times New Roman" w:cs="Times New Roman"/>
          <w:color w:val="2E5188"/>
          <w:lang w:eastAsia="ru-RU"/>
        </w:rPr>
        <w:t>Оценивание экзаменационных работ по иностранным языкам</w:t>
      </w:r>
    </w:p>
    <w:p w:rsidR="008632F5" w:rsidRPr="008632F5" w:rsidRDefault="008632F5" w:rsidP="008632F5">
      <w:pPr>
        <w:numPr>
          <w:ilvl w:val="0"/>
          <w:numId w:val="11"/>
        </w:numPr>
        <w:shd w:val="clear" w:color="auto" w:fill="FFFFFF"/>
        <w:spacing w:after="0" w:line="302" w:lineRule="atLeast"/>
        <w:ind w:left="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"https://www.ege.spb.ru/index.php?option=com_k2&amp;view=item&amp;id=432:otsenivanie-ekzamenatsionnykh-rabot-oge-po-inostrannym-yazykam&amp;Itemid=516&amp;tmpl=component&amp;print=1" \o "Печать" </w:instrTex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ОГЭ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Минимальное количество баллов по иностранному языку (английскому, немецкому, французскому, испанскому), которое подтверждает освоение обучающимся образовательной программы основного общего образования, составляет 29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 за выполнение всей экзаменационной работы, – 68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Шкала пересчета первичного балла за выполнение экзаменационной работы в отметку по пятибалльной шкале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3"/>
        <w:gridCol w:w="1176"/>
        <w:gridCol w:w="1362"/>
        <w:gridCol w:w="1362"/>
        <w:gridCol w:w="1377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46 - 57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58 - 68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ГВЭ</w:t>
      </w: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Письменная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иностранным языкам, которое подтверждает освоение обучающимся образовательной программы основного общего образования, составляет 11 баллов.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Максимальное количество баллов, которое может получить обучающийся за </w:t>
      </w:r>
      <w:proofErr w:type="gramStart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  экзаменационной</w:t>
      </w:r>
      <w:proofErr w:type="gramEnd"/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работы, – 34 балла.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9"/>
        <w:gridCol w:w="1139"/>
        <w:gridCol w:w="1319"/>
        <w:gridCol w:w="1319"/>
        <w:gridCol w:w="1334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11 - 18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27 - 34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Устная форма.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Минимальное количество баллов по иностранным языкам, которое подтверждает освоение обучающимся образовательной программы основного общего образования, составляет 2 балла.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Максимальное количество баллов, которое может получить обучающийся за выполнение заданий экзаменационного билета, – 8 баллов.</w:t>
      </w:r>
    </w:p>
    <w:tbl>
      <w:tblPr>
        <w:tblW w:w="11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3"/>
        <w:gridCol w:w="1078"/>
        <w:gridCol w:w="1078"/>
        <w:gridCol w:w="1078"/>
        <w:gridCol w:w="1093"/>
      </w:tblGrid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632F5" w:rsidRPr="008632F5" w:rsidTr="008632F5">
        <w:trPr>
          <w:tblCellSpacing w:w="15" w:type="dxa"/>
        </w:trPr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0" w:type="auto"/>
            <w:tcBorders>
              <w:top w:val="dotted" w:sz="6" w:space="0" w:color="2E5188"/>
              <w:left w:val="dotted" w:sz="6" w:space="0" w:color="2E5188"/>
              <w:bottom w:val="dotted" w:sz="6" w:space="0" w:color="2E5188"/>
              <w:right w:val="dotted" w:sz="6" w:space="0" w:color="2E5188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8632F5" w:rsidRPr="008632F5" w:rsidRDefault="008632F5" w:rsidP="008632F5">
            <w:pPr>
              <w:spacing w:after="0" w:line="3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</w:tr>
    </w:tbl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32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632F5" w:rsidRPr="008632F5" w:rsidRDefault="008632F5" w:rsidP="008632F5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7892" w:rsidRPr="008632F5" w:rsidRDefault="00BA1D87" w:rsidP="008632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7892" w:rsidRPr="008632F5" w:rsidSect="008632F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3C4"/>
    <w:multiLevelType w:val="multilevel"/>
    <w:tmpl w:val="D614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D59B3"/>
    <w:multiLevelType w:val="multilevel"/>
    <w:tmpl w:val="D49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27001"/>
    <w:multiLevelType w:val="multilevel"/>
    <w:tmpl w:val="2788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CF1A06"/>
    <w:multiLevelType w:val="multilevel"/>
    <w:tmpl w:val="146E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2B6241"/>
    <w:multiLevelType w:val="multilevel"/>
    <w:tmpl w:val="6372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C06B3"/>
    <w:multiLevelType w:val="multilevel"/>
    <w:tmpl w:val="6230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717C44"/>
    <w:multiLevelType w:val="multilevel"/>
    <w:tmpl w:val="0C9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A6896"/>
    <w:multiLevelType w:val="multilevel"/>
    <w:tmpl w:val="F9F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737D5E"/>
    <w:multiLevelType w:val="multilevel"/>
    <w:tmpl w:val="91EA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84CE6"/>
    <w:multiLevelType w:val="multilevel"/>
    <w:tmpl w:val="B592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7623D6"/>
    <w:multiLevelType w:val="multilevel"/>
    <w:tmpl w:val="2650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F"/>
    <w:rsid w:val="005B0ACF"/>
    <w:rsid w:val="008632F5"/>
    <w:rsid w:val="00A57659"/>
    <w:rsid w:val="00BA1D87"/>
    <w:rsid w:val="00B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53D5"/>
  <w15:chartTrackingRefBased/>
  <w15:docId w15:val="{AEB77EC2-054A-4430-9385-98C41872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2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632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173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0011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6125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75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5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1725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7311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20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13380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6730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6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52004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041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6536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8974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94566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5866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4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1417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213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0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5766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294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3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350807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7369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3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185043">
          <w:marLeft w:val="0"/>
          <w:marRight w:val="0"/>
          <w:marTop w:val="0"/>
          <w:marBottom w:val="0"/>
          <w:divBdr>
            <w:top w:val="single" w:sz="6" w:space="4" w:color="EDEDED"/>
            <w:left w:val="none" w:sz="0" w:space="0" w:color="auto"/>
            <w:bottom w:val="single" w:sz="6" w:space="4" w:color="EDEDED"/>
            <w:right w:val="none" w:sz="0" w:space="0" w:color="auto"/>
          </w:divBdr>
        </w:div>
        <w:div w:id="109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6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2832</Words>
  <Characters>16148</Characters>
  <Application>Microsoft Office Word</Application>
  <DocSecurity>0</DocSecurity>
  <Lines>134</Lines>
  <Paragraphs>37</Paragraphs>
  <ScaleCrop>false</ScaleCrop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2022-12-16T03:08:00Z</dcterms:created>
  <dcterms:modified xsi:type="dcterms:W3CDTF">2022-12-16T03:14:00Z</dcterms:modified>
</cp:coreProperties>
</file>